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53" w:rsidRPr="008C69D7" w:rsidRDefault="008C69D7" w:rsidP="008C69D7">
      <w:pPr>
        <w:jc w:val="center"/>
        <w:rPr>
          <w:b/>
          <w:sz w:val="28"/>
          <w:szCs w:val="28"/>
        </w:rPr>
      </w:pPr>
      <w:r w:rsidRPr="008C69D7">
        <w:rPr>
          <w:b/>
          <w:sz w:val="28"/>
          <w:szCs w:val="28"/>
        </w:rPr>
        <w:t>WYKAZ PUBLIKACJI DOSTĘPNYCH W BAZIE ACCESS MEDICINE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5528"/>
        <w:gridCol w:w="1134"/>
        <w:gridCol w:w="1134"/>
        <w:gridCol w:w="3686"/>
      </w:tblGrid>
      <w:tr w:rsidR="008C69D7" w:rsidRPr="008C69D7" w:rsidTr="008C69D7">
        <w:trPr>
          <w:trHeight w:val="300"/>
        </w:trPr>
        <w:tc>
          <w:tcPr>
            <w:tcW w:w="988" w:type="dxa"/>
            <w:noWrap/>
            <w:hideMark/>
          </w:tcPr>
          <w:p w:rsidR="008C69D7" w:rsidRPr="008C69D7" w:rsidRDefault="008C69D7">
            <w:r>
              <w:t>L.p.</w:t>
            </w: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pPr>
              <w:rPr>
                <w:b/>
                <w:bCs/>
              </w:rPr>
            </w:pPr>
            <w:r w:rsidRPr="008C69D7">
              <w:rPr>
                <w:b/>
                <w:bCs/>
              </w:rPr>
              <w:t>Author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pPr>
              <w:rPr>
                <w:b/>
                <w:bCs/>
              </w:rPr>
            </w:pPr>
            <w:r w:rsidRPr="008C69D7">
              <w:rPr>
                <w:b/>
                <w:bCs/>
              </w:rPr>
              <w:t>Title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pPr>
              <w:rPr>
                <w:b/>
                <w:bCs/>
              </w:rPr>
            </w:pPr>
            <w:r w:rsidRPr="008C69D7">
              <w:rPr>
                <w:b/>
                <w:bCs/>
              </w:rPr>
              <w:t>Resource Type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pPr>
              <w:rPr>
                <w:b/>
                <w:bCs/>
              </w:rPr>
            </w:pPr>
            <w:r w:rsidRPr="008C69D7">
              <w:rPr>
                <w:b/>
                <w:bCs/>
              </w:rPr>
              <w:t>Copyright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b/>
                <w:bCs/>
              </w:rPr>
            </w:pPr>
            <w:r w:rsidRPr="008C69D7">
              <w:rPr>
                <w:b/>
                <w:bCs/>
              </w:rPr>
              <w:t>URL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Ropper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Adams and Victor's Principles of Neurology, 11e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https://accessmedicine.mhmedical.com/book.aspx?bookid=1477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Knoop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Atlas of Emergency Medicine,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https://accessmedicine.mhmedical.com/book.aspx?bookid=2969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White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Basic &amp; Clinical Biostatistics,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https://accessmedicine.mhmedical.com/book.aspx?bookid=2724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Katzung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Basic &amp; Clinical Pharmacology, 14e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https://accessmedicine.mhmedical.com/book.aspx?bookid=2249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Katzung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Basic &amp; Clinical Pharmacology, 15e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https://accessmedicine.mhmedical.com/book.aspx?bookid=2988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Stringer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Basic Concepts in Pharmacology: What You Need to Know for Each Drug Class,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https://accessmedicine.mhmedical.com/book.aspx?bookid=2147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Tehranzadeh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Basic Musculoskeletal Imaging, Second Edition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https://accessmedicine.mhmedical.com/book.aspx?bookid=3075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Chen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Basic Radiology,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https://accessmedicine.mhmedical.com/book.aspx?bookid=360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Feldman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Behavioral Medicine: A Guide for Clinical Practice,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https://accessmedicine.mhmedical.com/book.aspx?bookid=2747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kibble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Big Picture Physiology: Medical Course &amp; Step 1 Review,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https://accessmedicine.mhmedical.com/book.aspx?bookid=2914</w:t>
            </w:r>
          </w:p>
        </w:tc>
        <w:bookmarkStart w:id="0" w:name="_GoBack"/>
        <w:bookmarkEnd w:id="0"/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Morton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Big Picture: Gross Anatomy,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https://accessmedicine.mhmedical.com/book.aspx?bookid=2478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Janson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Big Picture: Medical Biochemistry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https://accessmedicine.mhmedical.com/book.aspx?bookid=2355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Elmoselhi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Cardiology: An Integrated Approach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https://accessmedicine.mhmedical.com/book.aspx?bookid=2224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Mohrman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Cardiovascular Physiology, 9e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https://accessmedicine.mhmedical.com/book.aspx?bookid=2432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Cosgrove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Cleveland Clinic Way: Lessons in Excellence from One of the World's Leading Healthcare Organizations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https://accessmedicine.mhmedical.com/book.aspx?bookid=2323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Soutor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Clinical Dermatology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2013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https://accessmedicine.mhmedical.com/book.aspx?bookid=2184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Jonsen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Clinical Ethics: A Practical Approach to Ethical Decisions in Clinical Medicine, 8e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2015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https://accessmedicine.mhmedical.com/book.aspx?bookid=1521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Murray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Clinical Genomics: Practical Applications in Adult Patient Care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https://accessmedicine.mhmedical.com/book.aspx?bookid=1094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Waxman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Clinical Neuroanatomy, 29e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https://accessmedicine.mhmedical.com/book.aspx?bookid=2850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Berkowitz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Clinical Neurology and Neuroanatomy: A Localization-Based Approach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https://accessmedicine.mhmedical.com/book.aspx?bookid=1984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Gomella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Clinician's Pocket Reference: The Scut Monkey, 11e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2007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https://accessmedicine.mhmedical.com/book.aspx?bookid=365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Usatine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Color Atlas and Synopsis of Family Medicine,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https://accessmedicine.mhmedical.com/book.aspx?bookid=2547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Boissy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Communication the Cleveland Clinic Way: How to Drive a Relationship-Centered Strategy for Superior Patient Experience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2016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https://accessmedicine.mhmedical.com/book.aspx?bookid=2312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Oropello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Critical Care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2016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https://accessmedicine.mhmedical.com/book.aspx?bookid=1944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Walter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 Geriatrics,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https://accessmedicine.mhmedical.com/book.aspx?bookid=2984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Skinner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 in Orthopedics,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https://accessmedicine.mhmedical.com/book.aspx?bookid=675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McMahon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 in Orthopedics, Sixth Edition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https://accessmedicine.mhmedical.com/book.aspx?bookid=3066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Lalwani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 Otolaryngology—Head and Neck Surgery, 4e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https://accessmedicine.mhmedical.com/book.aspx?bookid=2744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LaDou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 Occupational &amp; Environmental Medicine,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https://accessmedicine.mhmedical.com/book.aspx?bookid=1186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Crawford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Cardiology,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https://accessmedicine.mhmedical.com/book.aspx?bookid=2040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Stone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Emergency Medicine, 8e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https://accessmedicine.mhmedical.com/book.aspx?bookid=2172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South-Paul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Family Medicine,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https://accessmedicine.mhmedical.com/book.aspx?bookid=2934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Greenberger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Gastroenterology, Hepatology, &amp; Endoscopy,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2016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https://accessmedicine.mhmedical.com/book.aspx?bookid=1621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Lerma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Nephrology &amp; Hypertension,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https://accessmedicine.mhmedical.com/book.aspx?bookid=2287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Brust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Neurology,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https://accessmedicine.mhmedical.com/book.aspx?bookid=2567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DeCherney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Obstetrics &amp; Gynecology, 12e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https://accessmedicine.mhmedical.com/book.aspx?bookid=2559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LaDou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Occupational &amp; Environmental Medicine, 6e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https://accessmedicine.mhmedical.com/book.aspx?bookid=3065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Hay Jr.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Pediatrics, 25e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https://accessmedicine.mhmedical.com/book.aspx?bookid=2815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Maitin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Physical Medicine &amp; Rehabilitation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2015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https://accessmedicine.mhmedical.com/book.aspx?bookid=1180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Ebert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Psychiatry,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https://accessmedicine.mhmedical.com/book.aspx?bookid=2509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Imboden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Rheumatology,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2013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https://accessmedicine.mhmedical.com/book.aspx?bookid=506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Stone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Rheumatology, 4e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https://accessmedicine.mhmedical.com/book.aspx?bookid=3017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Doherty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Surgery, 15e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https://accessmedicine.mhmedical.com/book.aspx?bookid=2859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Papadakis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Medical Diagnosis &amp; Treatment 2021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https://accessmedicine.mhmedical.com/book.aspx?bookid=2957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David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Practice Guidelines in Inpatient Medicine 2018–2019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https://accessmedicine.mhmedical.com/book.aspx?bookid=2378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David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Practice Guidelines in Primary Care 2020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https://accessmedicine.mhmedical.com/book.aspx?bookid=2866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Cohn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Decision Making in Perioperative Medicine: Clinical Pearls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https://accessmedicine.mhmedical.com/book.aspx?bookid=3023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Suneja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DeGowin’s Diagnostic Examination, 11e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https://accessmedicine.mhmedical.com/book.aspx?bookid=2927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Kantor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Dermatologic Surgery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https://accessmedicine.mhmedical.com/book.aspx?bookid=2811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Molina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Endocrine Physiology,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https://accessmedicine.mhmedical.com/book.aspx?bookid=2343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Hamm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Essential Elements of Wound Diagnosis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https://accessmedicine.mhmedical.com/book.aspx?bookid=3026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Kane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Essentials of Clinical Geriatrics, 8e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https://accessmedicine.mhmedical.com/book.aspx?bookid=2300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Bhasin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Essentials of Men’s Health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https://accessmedicine.mhmedical.com/book.aspx?bookid=2950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Amthor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Essentials of Modern Neuroscience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https://accessmedicine.mhmedical.com/book.aspx?bookid=2938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Smith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Essentials of Psychiatry in Primary Care: Behavioral Health in the Medical Setting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https://accessmedicine.mhmedical.com/book.aspx?bookid=2636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Dinkin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Exchange Strategy for Managing Conflict in Health Care: How to Defuse Emotions and Create Solutions When the Stakes Are High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2013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https://accessmedicine.mhmedical.com/book.aspx?bookid=2314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Grippi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Fishman's Pulmonary Diseases and Disorders,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2015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https://accessmedicine.mhmedical.com/book.aspx?bookid=1344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Wolff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Fitzpatrick's Color Atlas and Synopsis of Clinical Dermatology, 8e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https://accessmedicine.mhmedical.com/book.aspx?bookid=2043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Kang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Fitzpatrick's Dermatology, 9e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https://accessmedicine.mhmedical.com/book.aspx?bookid=2570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Barrett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Ganong's Medical Physiology Examination &amp; Board Review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https://accessmedicine.mhmedical.com/book.aspx?bookid=2139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Barrett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Ganong's Review of Medical Physiology, 26e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https://accessmedicine.mhmedical.com/book.aspx?bookid=2525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Barrett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Gastrointestinal Physiology,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https://accessmedicine.mhmedical.com/book.aspx?bookid=691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Brunton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Goodman &amp; Gilman's: The Pharmacological Basis of Therapeutics, 13e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https://accessmedicine.mhmedical.com/book.aspx?bookid=2189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Gardner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Greenspan's Basic &amp; Clinical Endocrinology, 10e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https://accessmedicine.mhmedical.com/book.aspx?bookid=2178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Nicoll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Guide to Diagnostic Tests, 7e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https://accessmedicine.mhmedical.com/book.aspx?bookid=2032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Knicely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Handbook of Home Hemodialysis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https://accessmedicine.mhmedical.com/book.aspx?bookid=3019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Rodwell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Harper's Illustrated Biochemistry, 31e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https://accessmedicine.mhmedical.com/book.aspx?bookid=2386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Jameson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Harrison's Manual of Medicine, 20e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https://accessmedicine.mhmedical.com/book.aspx?bookid=2738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Jameson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Harrison's Principles of Internal Medicine, 20e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https://accessmedicine.mhmedical.com/book.aspx?bookid=2129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Halter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Hazzard's Geriatric Medicine and Gerontology, 7e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https://accessmedicine.mhmedical.com/book.aspx?bookid=1923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Murphy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Healthcare Information Security and Privacy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2015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https://accessmedicine.mhmedical.com/book.aspx?bookid=2317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Gittell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High Performance Healthcare: Using the Power of Relationships to Achieve Quality, Efficiency and Resilience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2009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https://accessmedicine.mhmedical.com/book.aspx?bookid=2318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Paulsen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Histology &amp; Cell Biology: Examination &amp; Board Review,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https://accessmedicine.mhmedical.com/book.aspx?bookid=563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Fuster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Hurst's The Heart, 14e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https://accessmedicine.mhmedical.com/book.aspx?bookid=2046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Iserson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Improvised Medicine: Providing Care in Extreme Environments,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2016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https://accessmedicine.mhmedical.com/book.aspx?bookid=1728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Southwick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Infectious Diseases: A Clinical Short Course, 4e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https://accessmedicine.mhmedical.com/book.aspx?bookid=2816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Graham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Innovation the Cleveland Clinic Way: Powering Transformation by Putting Ideas to Work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2016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https://accessmedicine.mhmedical.com/book.aspx?bookid=2308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Christensen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Innovator's Prescription: A Disruptive Solution for Health Care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https://accessmedicine.mhmedical.com/book.aspx?bookid=2313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Elsayes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Introduction to Diagnostic Radiology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2015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https://accessmedicine.mhmedical.com/book.aspx?bookid=1562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Harris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It's About Patient Care: Transforming Healthcare Information Technology the Cleveland Clinic Way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https://accessmedicine.mhmedical.com/book.aspx?bookid=2320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Riedel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Jawetz, Melnick, &amp; Adelberg's Medical Microbiology, 28e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https://accessmedicine.mhmedical.com/book.aspx?bookid=2629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Mescher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Junqueira’s Basic Histology: Text and Atlas, 15e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https://accessmedicine.mhmedical.com/book.aspx?bookid=2430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Mescher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Junqueira's Basic Histology Text and Atlas, 16e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https://accessmedicine.mhmedical.com/book.aspx?bookid=3047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Katzung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Katzung &amp; Trevor's Pharmacology: Examination &amp; Board Review, 12e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https://accessmedicine.mhmedical.com/book.aspx?bookid=2465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Katzung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Katzung &amp; Trevor's Pharmacology: Examination &amp; Board Review, 13e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https://accessmedicine.mhmedical.com/book.aspx?bookid=3058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Laposata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Laposata's Laboratory Medicine: Diagnosis of Disease in the Clinical Laboratory,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https://accessmedicine.mhmedical.com/book.aspx?bookid=2503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Arthur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Lean Six Sigma for Hospitals: Improving Patient Safety, Patient Flow and the Bottom Line,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2016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https://accessmedicine.mhmedical.com/book.aspx?bookid=2309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MA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Lichtman's Atlas of Hematology 2016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https://accessmedicine.mhmedical.com/book.aspx?bookid=1630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Berry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Management Lessons from Mayo Clinic: Inside One of the World's Most Admired Service Organizations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https://accessmedicine.mhmedical.com/book.aspx?bookid=2315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Lombardi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Manual of Healthcare Leadership: Essential Strategies for Physician and Administrative Leaders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https://accessmedicine.mhmedical.com/book.aspx?bookid=957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Boulton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Maxcy-Rosenau-Last Public Health &amp; Preventive Medicine, 16e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2022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https://accessmedicine.mhmedical.com/book.aspx?bookid=3078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Kantarjian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MD Anderson Manual of Medical Oncology,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2016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https://accessmedicine.mhmedical.com/book.aspx?bookid=1772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Buzachero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Measuring ROI in Healthcare: Tools and Techniques to Measure the Impact and ROI in Healthcare Improvement Projects and Programs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2013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https://accessmedicine.mhmedical.com/book.aspx?bookid=2316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Greenberg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Medical Epidemiology: Population Health and Effective Health Care,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2015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https://accessmedicine.mhmedical.com/book.aspx?bookid=1430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Schaefer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Medical Genetics: An Integrated Approach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https://accessmedicine.mhmedical.com/book.aspx?bookid=2247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King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Medical Management of Vulnerable and Underserved Patients: Principles, Practice, and Populations,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2016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https://accessmedicine.mhmedical.com/book.aspx?bookid=1768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Butterworth IV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Morgan &amp; Mikhail's Clinical Anesthesiology, 6e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https://accessmedicine.mhmedical.com/book.aspx?bookid=2444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Martin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Neuroanatomy: Text and Atlas,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https://accessmedicine.mhmedical.com/book.aspx?bookid=2945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Reisner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Pathology: A Modern Case Study,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https://accessmedicine.mhmedical.com/book.aspx?bookid=2748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Kemp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Pathology: The Big Picture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2008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https://accessmedicine.mhmedical.com/book.aspx?bookid=499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Aster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Pathophysiology of Blood Disorders,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https://accessmedicine.mhmedical.com/book.aspx?bookid=1900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Hammer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Pathophysiology of Disease: An Introduction to Clinical Medicine, 8e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https://accessmedicine.mhmedical.com/book.aspx?bookid=2468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Henderson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Patient History: An Evidence-Based Approach to Differential Diagnosis,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2012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https://accessmedicine.mhmedical.com/book.aspx?bookid=500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Saad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Patient Management in the Telemetry/Cardiac Step-Down Unit: A Case-Based Approach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https://accessmedicine.mhmedical.com/book.aspx?bookid=2725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Inozu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Performance Improvement for Healthcare: Leading Change with Lean, Six Sigma, and Constraints Management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2012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https://accessmedicine.mhmedical.com/book.aspx?bookid=2321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Baston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Pocket Guide to POCUS: Point-of-Care Tips for Point-of-Care Ultrasound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https://accessmedicine.mhmedical.com/book.aspx?bookid=2544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Olson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Poisoning &amp; Drug Overdose, 7e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https://accessmedicine.mhmedical.com/book.aspx?bookid=2284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Parks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Practical Office Orthopedics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https://accessmedicine.mhmedical.com/book.aspx?bookid=2230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McCarthy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Precision Medicine: A Guide to Genomics in Clinical Practice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https://accessmedicine.mhmedical.com/book.aspx?bookid=1930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Michelli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pPr>
              <w:rPr>
                <w:sz w:val="20"/>
                <w:szCs w:val="20"/>
              </w:rPr>
            </w:pPr>
            <w:r w:rsidRPr="008C69D7">
              <w:rPr>
                <w:sz w:val="20"/>
                <w:szCs w:val="20"/>
              </w:rPr>
              <w:t>Prescription for Excellence: Leadership Lessons for Creating a World-Class Customer Experience from UCLA Health System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https://accessmedicine.mhmedical.com/book.aspx?bookid=2322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McKean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Principles and Practice of Hospital Medicine,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https://accessmedicine.mhmedical.com/book.aspx?bookid=1872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Tobin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Principles and Practice of Mechanical Ventilation,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2013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https://accessmedicine.mhmedical.com/book.aspx?bookid=520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Hall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Principles of Critical Care, 4e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2015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https://accessmedicine.mhmedical.com/book.aspx?bookid=1340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Mitra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Principles of Rehabilitation Medicine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https://accessmedicine.mhmedical.com/book.aspx?bookid=2550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Levitzky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Pulmonary Physiology, 9e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https://accessmedicine.mhmedical.com/book.aspx?bookid=2288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Papadakis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Quick Medical Diagnosis &amp; Treatment 2020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https://accessmedicine.mhmedical.com/book.aspx?bookid=2750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Papadakis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Quick Medical Diagnosis &amp; Treatment 2021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https://accessmedicine.mhmedical.com/book.aspx?bookid=2986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Levinson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Review of Medical Microbiology &amp; Immunology: A Guide to Clinical Infectious Diseases, 16e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https://accessmedicine.mhmedical.com/book.aspx?bookid=2867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Brunicardi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Schwartz's Principles of Surgery, 11e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https://accessmedicine.mhmedical.com/book.aspx?bookid=2576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Merlino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Service Fanatics: How to Build Superior Patient Experience the Cleveland Clinic Way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2015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https://accessmedicine.mhmedical.com/book.aspx?bookid=2310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Ryan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Sherris Medical Microbiology, 7e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https://accessmedicine.mhmedical.com/book.aspx?bookid=2268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McAninch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Smith &amp; Tanagho's General Urology, 19e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https://accessmedicine.mhmedical.com/book.aspx?bookid=2840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Fortin VI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Smith’s Patient-Centered Interviewing 4e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https://accessmedicine.mhmedical.com/book.aspx?bookid=2446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Stern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Symptom to Diagnosis: An Evidence-Based Guide, 4e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https://accessmedicine.mhmedical.com/book.aspx?bookid=2715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Lawry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Systematic Musculoskeletal Examinations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2012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https://accessmedicine.mhmedical.com/book.aspx?bookid=384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Kelly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Taylor and Kelly's Dermatology for Skin of Color,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2016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https://accessmedicine.mhmedical.com/book.aspx?bookid=2585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Kumar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Teaching Rounds: A Visual Aid to Teaching Internal Medicine Pearls on the Wards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2016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https://accessmedicine.mhmedical.com/book.aspx?bookid=1856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Hamm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Text and Atlas of Wound Diagnosis and Treatment,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https://accessmedicine.mhmedical.com/book.aspx?bookid=2594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Tintinalli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Tintinalli's Emergency Medicine: A Comprehensive Study Guide, 9e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https://accessmedicine.mhmedical.com/book.aspx?bookid=2353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Burns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U.S. Healthcare Ecosystem: Payers, Providers, Producers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https://accessmedicine.mhmedical.com/book.aspx?bookid=3027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Kravitz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Understanding Clinical Negotiation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https://accessmedicine.mhmedical.com/book.aspx?bookid=3083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Lopes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Understanding Clinical Research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2013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https://accessmedicine.mhmedical.com/book.aspx?bookid=674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Markle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Understanding Global Health, Second Edition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https://accessmedicine.mhmedical.com/book.aspx?bookid=710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Bodenheimer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Understanding Health Policy: A Clinical Approach, 8e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https://accessmedicine.mhmedical.com/book.aspx?bookid=2853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Howell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Understanding Healthcare Delivery Science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https://accessmedicine.mhmedical.com/book.aspx?bookid=2736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Levinson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Understanding Medical Professionalism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https://accessmedicine.mhmedical.com/book.aspx?bookid=1058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Wachter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Understanding Patient Safety,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https://accessmedicine.mhmedical.com/book.aspx?bookid=2203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Mosser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Understanding Teamwork in Health Care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https://accessmedicine.mhmedical.com/book.aspx?bookid=694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Rheuban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Understanding Telehealth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https://accessmedicine.mhmedical.com/book.aspx?bookid=2217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Moriates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Understanding Value-Based Healthcare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2015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https://accessmedicine.mhmedical.com/book.aspx?bookid=1371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Eaton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Vander’s Renal Physiology, 9e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https://accessmedicine.mhmedical.com/book.aspx?bookid=2348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Riordan-Eva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Vaughan &amp; Asbury's General Ophthalmology, 19e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https://accessmedicine.mhmedical.com/book.aspx?bookid=2186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Hoffman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Williams Gynecology, 4e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https://accessmedicine.mhmedical.com/book.aspx?bookid=2658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Kaushansky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Williams Hematology, 10e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https://accessmedicine.mhmedical.com/book.aspx?bookid=2962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Cunningham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Williams Obstetrics, 25e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https://accessmedicine.mhmedical.com/book.aspx?bookid=1918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O'Connell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Women's Health Across the Lifespan,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Book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https://accessmedicine.mhmedical.com/book.aspx?bookid=2575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Healy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Acid-Base Disturbances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https://accessmedicine.mhmedical.com/cases.aspx?gboscontainerID=181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Anatomy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2015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https://accessmedicine.mhmedical.com/cases.aspx?gboscontainerID=62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Anesthesiology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https://accessmedicine.mhmedical.com/cases.aspx?gboscontainerID=69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Biochemistry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2015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https://accessmedicine.mhmedical.com/cases.aspx?gboscontainerID=63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Emergency Medicine, 4e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https://accessmedicine.mhmedical.com/cases.aspx?gboscontainerID=154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Family Medicine,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https://accessmedicine.mhmedical.com/cases.aspx?gboscontainerID=250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Internal Medicine 6e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https://accessmedicine.mhmedical.com/cases.aspx?gboscontainerID=248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Microbiology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2015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https://accessmedicine.mhmedical.com/cases.aspx?gboscontainerID=64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Neurology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https://accessmedicine.mhmedical.com/cases.aspx?gboscontainerID=90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Neuroscience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2015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https://accessmedicine.mhmedical.com/cases.aspx?gboscontainerID=65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Ob/Gyn 5th ed.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2016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https://accessmedicine.mhmedical.com/cases.aspx?gboscontainerID=184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Pathology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2008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https://accessmedicine.mhmedical.com/cases.aspx?gboscontainerID=66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Pediatrics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2016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https://accessmedicine.mhmedical.com/cases.aspx?gboscontainerID=75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Pharmacology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https://accessmedicine.mhmedical.com/cases.aspx?gboscontainerID=67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Physiology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2009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https://accessmedicine.mhmedical.com/cases.aspx?gboscontainerID=68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Psychiatry, 6e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https://accessmedicine.mhmedical.com/cases.aspx?gboscontainerID=251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Toy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Case Files: Surgery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2016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https://accessmedicine.mhmedical.com/cases.aspx?gboscontainerID=92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Waxman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Clinical Neuroanatomy 29e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https://accessmedicine.mhmedical.com/cases.aspx?gboscontainerID=243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Graber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Graber and Wilbur’s Family Medicine Examination and Board Review, 5th Edition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https://accessmedicine.mhmedical.com/cases.aspx?gboscontainerID=231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Graber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Harrison’s Visual Case Challenge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https://accessmedicine.mhmedical.com/cases.aspx?gboscontainerID=263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Mount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Harrison's Fluid/Electrolyte &amp; Acid-Base 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2015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https://accessmedicine.mhmedical.com/cases.aspx?gboscontainerID=156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Hammer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Pathophysiology of Disease 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https://accessmedicine.mhmedical.com/cases.aspx?gboscontainerID=216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Klamen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Resident Readiness®: Internal Medicine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https://accessmedicine.mhmedical.com/cases.aspx?gboscontainerID=209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Ryan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Sherris Medical Microbiology 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https://accessmedicine.mhmedical.com/cases.aspx?gboscontainerID=187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El-Sourady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Vanderbilt Internal Medicine and Pediatric Curriculum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https://accessmedicine.mhmedical.com/cases.aspx?gboscontainerID=224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Rollins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Workbook and Casebook for Goodman and Gilman's The Pharmacological Basis of Therapeutics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Cases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2016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https://accessmedicine.mhmedical.com/cases.aspx?gboscontainerID=245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White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Basic &amp; Clinical Biostatistics,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https://accessmedicine.mhmedical.com/qa.aspx?resourceID=2732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Morton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Big Picture: Gross Anatomy,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https://accessmedicine.mhmedical.com/qa.aspx?resourceID=2479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Janson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Big Picture: Medical Biochemistry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2012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https://accessmedicine.mhmedical.com/qa.aspx?resourceID=2356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Waxman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Clinical Neuroanatomy, 29e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https://accessmedicine.mhmedical.com/qa.aspx?resourceID=2852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LaDou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 Occupational &amp; Environmental Medicine,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2013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https://accessmedicine.mhmedical.com/qa.aspx?resourceID=1138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Lerma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Nephrology &amp; Hypertension,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https://accessmedicine.mhmedical.com/qa.aspx?resourceID=2299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Doherty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Diagnosis &amp; Treatment: Surgery, 15e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https://accessmedicine.mhmedical.com/qa.aspx?resourceID=2860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Molina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Endocrine Physiology,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https://accessmedicine.mhmedical.com/qa.aspx?resourceID=2344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Amthor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Essentials of Modern Neuroscience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https://accessmedicine.mhmedical.com/qa.aspx?resourceID=2939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Barrett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Ganong's Medical Physiology Examination &amp; Board Review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https://accessmedicine.mhmedical.com/qa.aspx?resourceID=2142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Barrett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Ganong's Review of Medical Physiology, 26e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https://accessmedicine.mhmedical.com/qa.aspx?resourceID=2536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Barrett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Gastrointestinal Physiology,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https://accessmedicine.mhmedical.com/qa.aspx?resourceID=692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Graber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Graber and Wilbur’s Family Medicine Examination &amp; Board Review,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https://accessmedicine.mhmedical.com/qa.aspx?resourceID=2780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Rodwell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Harper's Illustrated Biochemistry, 31e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https://accessmedicine.mhmedical.com/qa.aspx?resourceID=2408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Wiener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Harrison's® Principles of Internal Medicine Self-Assessment and Board Review, 20e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https://accessmedicine.mhmedical.com/qa.aspx?resourceID=3077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Wiener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Harrison's™ Principles of Internal Medicine: Self-Assessment and Board Review, 19e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https://accessmedicine.mhmedical.com/qa.aspx?resourceID=1972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Paulsen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Histology &amp; Cell Biology: Examination &amp; Board Review,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2013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https://accessmedicine.mhmedical.com/qa.aspx?resourceID=618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Riedel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Jawetz, Melnick, &amp; Adelberg's Medical Microbiology, 28e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https://accessmedicine.mhmedical.com/qa.aspx?resourceID=2656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Mescher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Junqueira’s Basic Histology: Text and Atlas, 15e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https://accessmedicine.mhmedical.com/qa.aspx?resourceID=2442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Mescher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Junqueira's Basic Histology Text and Atlas, 16e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https://accessmedicine.mhmedical.com/qa.aspx?resourceID=3048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Katzung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Katzung &amp; Trevor's Pharmacology: Examination &amp; Board Review, 12e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https://accessmedicine.mhmedical.com/qa.aspx?resourceID=2469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Katzung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Katzung &amp; Trevor's Pharmacology: Examination &amp; Board Review, 13e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2021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https://accessmedicine.mhmedical.com/qa.aspx?resourceID=3059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Laposata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Laposata's Laboratory Medicine: The Diagnosis of Disease in the Clinical Laboratory,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https://accessmedicine.mhmedical.com/qa.aspx?resourceID=2507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Greenberg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Medical Epidemiology: Population Health and Effective Health Care, 5e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2015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https://accessmedicine.mhmedical.com/qa.aspx?resourceID=1438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Schaefer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Medical Genetics: An Integrated Approach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https://accessmedicine.mhmedical.com/qa.aspx?resourceID=2251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Reisner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Pathology: A Modern Case Study,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https://accessmedicine.mhmedical.com/qa.aspx?resourceID=2774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Kemp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Pathology: The Big Picture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2013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https://accessmedicine.mhmedical.com/qa.aspx?resourceID=604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Aster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Pathophysiology of Blood Disorders,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2017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https://accessmedicine.mhmedical.com/qa.aspx?resourceID=1911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Henderson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Patient History: An Evidence-Based Approach to Differential Diagnosis,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2013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https://accessmedicine.mhmedical.com/qa.aspx?resourceID=599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Levitzky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Pulmonary Physiology, 9e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https://accessmedicine.mhmedical.com/qa.aspx?resourceID=2291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Levinson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Review of Medical Microbiology &amp; Immunology: A Guide to Clinical Infectious Diseases, 16e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2020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https://accessmedicine.mhmedical.com/qa.aspx?resourceID=2872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Ryan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Sherris Medical Microbiology, 7e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https://accessmedicine.mhmedical.com/qa.aspx?resourceID=2285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Hamm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Text and Atlas of Wound Diagnosis and Treatment,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https://accessmedicine.mhmedical.com/qa.aspx?resourceID=2597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Eaton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Vander’s Renal Physiology, 9e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https://accessmedicine.mhmedical.com/qa.aspx?resourceID=2352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El-Sourady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Vanderbilt IM/Peds Review Questions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https://accessmedicine.mhmedical.com/qa.aspx?resourceID=3001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Patel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Williams Obstetrics Study Guide, 25th Edition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r w:rsidRPr="008C69D7">
              <w:t>Q &amp; A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https://accessmedicine.mhmedical.com/qa.aspx?resourceID=2501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Kibble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The Big Picture: Medidcal Physiology Flashcards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pPr>
              <w:rPr>
                <w:sz w:val="20"/>
                <w:szCs w:val="20"/>
              </w:rPr>
            </w:pPr>
            <w:r w:rsidRPr="008C69D7">
              <w:rPr>
                <w:sz w:val="20"/>
                <w:szCs w:val="20"/>
              </w:rPr>
              <w:t>Flashcards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2009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https://accessmedicine.mhmedical.com/game.aspx?External=Flashcards&amp;isbn=1259644235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Baron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Biochemistry and Genetics Flash Cards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pPr>
              <w:rPr>
                <w:sz w:val="20"/>
                <w:szCs w:val="20"/>
              </w:rPr>
            </w:pPr>
            <w:r w:rsidRPr="008C69D7">
              <w:rPr>
                <w:sz w:val="20"/>
                <w:szCs w:val="20"/>
              </w:rPr>
              <w:t>Flashcards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2013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https://accessmedicine.mhmedical.com/game.aspx?External=Flashcards&amp;isbn=1259837211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Quinn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Current Medical Diagnosis &amp; Treatment Flashcards, 2e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pPr>
              <w:rPr>
                <w:sz w:val="20"/>
                <w:szCs w:val="20"/>
              </w:rPr>
            </w:pPr>
            <w:r w:rsidRPr="008C69D7">
              <w:rPr>
                <w:sz w:val="20"/>
                <w:szCs w:val="20"/>
              </w:rPr>
              <w:t>Flashcards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https://accessmedicine.mhmedical.com/game.aspx?External=Flashcards&amp;isbn=9780071848022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Suneja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DeGowin's Diagnostic Examination Flashcards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pPr>
              <w:rPr>
                <w:sz w:val="20"/>
                <w:szCs w:val="20"/>
              </w:rPr>
            </w:pPr>
            <w:r w:rsidRPr="008C69D7">
              <w:rPr>
                <w:sz w:val="20"/>
                <w:szCs w:val="20"/>
              </w:rPr>
              <w:t>Flashcards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2016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https://accessmedicine.mhmedical.com/game.aspx?External=Flashcards&amp;isbn=9780071829090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Somers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Microbiology and Infectious Disease Flashcards,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pPr>
              <w:rPr>
                <w:sz w:val="20"/>
                <w:szCs w:val="20"/>
              </w:rPr>
            </w:pPr>
            <w:r w:rsidRPr="008C69D7">
              <w:rPr>
                <w:sz w:val="20"/>
                <w:szCs w:val="20"/>
              </w:rPr>
              <w:t>Flashcards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2010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https://accessmedicine.mhmedical.com/game.aspx?External=Flashcards&amp;isbn=1259859827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Baron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Pathology Flashcards, 3e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pPr>
              <w:rPr>
                <w:sz w:val="20"/>
                <w:szCs w:val="20"/>
              </w:rPr>
            </w:pPr>
            <w:r w:rsidRPr="008C69D7">
              <w:rPr>
                <w:sz w:val="20"/>
                <w:szCs w:val="20"/>
              </w:rPr>
              <w:t>Flashcards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2013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https://accessmedicine.mhmedical.com/game.aspx?External=Flashcards&amp;isbn=9780071793568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Kwok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Pathophysiology of Disease Flashcards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pPr>
              <w:rPr>
                <w:sz w:val="20"/>
                <w:szCs w:val="20"/>
              </w:rPr>
            </w:pPr>
            <w:r w:rsidRPr="008C69D7">
              <w:rPr>
                <w:sz w:val="20"/>
                <w:szCs w:val="20"/>
              </w:rPr>
              <w:t>Flashcards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2014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https://accessmedicine.mhmedical.com/game.aspx?External=Flashcards&amp;isbn=9780071829168</w:t>
            </w:r>
          </w:p>
        </w:tc>
      </w:tr>
      <w:tr w:rsidR="008C69D7" w:rsidRPr="008C69D7" w:rsidTr="008C69D7">
        <w:trPr>
          <w:trHeight w:val="390"/>
        </w:trPr>
        <w:tc>
          <w:tcPr>
            <w:tcW w:w="988" w:type="dxa"/>
            <w:noWrap/>
            <w:hideMark/>
          </w:tcPr>
          <w:p w:rsidR="008C69D7" w:rsidRPr="008C69D7" w:rsidRDefault="008C69D7" w:rsidP="008C69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  <w:noWrap/>
            <w:hideMark/>
          </w:tcPr>
          <w:p w:rsidR="008C69D7" w:rsidRPr="008C69D7" w:rsidRDefault="008C69D7">
            <w:r w:rsidRPr="008C69D7">
              <w:t>Baron</w:t>
            </w:r>
          </w:p>
        </w:tc>
        <w:tc>
          <w:tcPr>
            <w:tcW w:w="5528" w:type="dxa"/>
            <w:noWrap/>
            <w:hideMark/>
          </w:tcPr>
          <w:p w:rsidR="008C69D7" w:rsidRPr="008C69D7" w:rsidRDefault="008C69D7">
            <w:r w:rsidRPr="008C69D7">
              <w:t>Pharmacology Flashcards, 4e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>
            <w:pPr>
              <w:rPr>
                <w:sz w:val="20"/>
                <w:szCs w:val="20"/>
              </w:rPr>
            </w:pPr>
            <w:r w:rsidRPr="008C69D7">
              <w:rPr>
                <w:sz w:val="20"/>
                <w:szCs w:val="20"/>
              </w:rPr>
              <w:t>Flashcards</w:t>
            </w:r>
          </w:p>
        </w:tc>
        <w:tc>
          <w:tcPr>
            <w:tcW w:w="1134" w:type="dxa"/>
            <w:noWrap/>
            <w:hideMark/>
          </w:tcPr>
          <w:p w:rsidR="008C69D7" w:rsidRPr="008C69D7" w:rsidRDefault="008C69D7" w:rsidP="008C69D7">
            <w:r w:rsidRPr="008C69D7">
              <w:t>2018</w:t>
            </w:r>
          </w:p>
        </w:tc>
        <w:tc>
          <w:tcPr>
            <w:tcW w:w="3686" w:type="dxa"/>
            <w:hideMark/>
          </w:tcPr>
          <w:p w:rsidR="008C69D7" w:rsidRPr="008C69D7" w:rsidRDefault="008C69D7">
            <w:pPr>
              <w:rPr>
                <w:sz w:val="12"/>
                <w:szCs w:val="12"/>
              </w:rPr>
            </w:pPr>
            <w:r w:rsidRPr="008C69D7">
              <w:rPr>
                <w:sz w:val="12"/>
                <w:szCs w:val="12"/>
              </w:rPr>
              <w:t>https://accessmedicine.mhmedical.com/game.aspx?External=Flashcards&amp;isbn=1259837246</w:t>
            </w:r>
          </w:p>
        </w:tc>
      </w:tr>
    </w:tbl>
    <w:p w:rsidR="008C69D7" w:rsidRDefault="008C69D7"/>
    <w:p w:rsidR="008C69D7" w:rsidRDefault="008C69D7"/>
    <w:sectPr w:rsidR="008C69D7" w:rsidSect="00054F5B">
      <w:foot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10" w:rsidRDefault="00014B10" w:rsidP="008C69D7">
      <w:pPr>
        <w:spacing w:after="0" w:line="240" w:lineRule="auto"/>
      </w:pPr>
      <w:r>
        <w:separator/>
      </w:r>
    </w:p>
  </w:endnote>
  <w:endnote w:type="continuationSeparator" w:id="0">
    <w:p w:rsidR="00014B10" w:rsidRDefault="00014B10" w:rsidP="008C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228797"/>
      <w:docPartObj>
        <w:docPartGallery w:val="Page Numbers (Bottom of Page)"/>
        <w:docPartUnique/>
      </w:docPartObj>
    </w:sdtPr>
    <w:sdtContent>
      <w:p w:rsidR="008C69D7" w:rsidRDefault="008C69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5B">
          <w:rPr>
            <w:noProof/>
          </w:rPr>
          <w:t>8</w:t>
        </w:r>
        <w:r>
          <w:fldChar w:fldCharType="end"/>
        </w:r>
      </w:p>
    </w:sdtContent>
  </w:sdt>
  <w:p w:rsidR="008C69D7" w:rsidRDefault="008C6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10" w:rsidRDefault="00014B10" w:rsidP="008C69D7">
      <w:pPr>
        <w:spacing w:after="0" w:line="240" w:lineRule="auto"/>
      </w:pPr>
      <w:r>
        <w:separator/>
      </w:r>
    </w:p>
  </w:footnote>
  <w:footnote w:type="continuationSeparator" w:id="0">
    <w:p w:rsidR="00014B10" w:rsidRDefault="00014B10" w:rsidP="008C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61D7"/>
    <w:multiLevelType w:val="hybridMultilevel"/>
    <w:tmpl w:val="E1425474"/>
    <w:lvl w:ilvl="0" w:tplc="36F82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D7"/>
    <w:rsid w:val="00014B10"/>
    <w:rsid w:val="00054F5B"/>
    <w:rsid w:val="002C0453"/>
    <w:rsid w:val="008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FDAD"/>
  <w15:chartTrackingRefBased/>
  <w15:docId w15:val="{901C5972-4A0C-47A0-B84A-3512A0EF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9D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69D7"/>
    <w:rPr>
      <w:color w:val="954F72"/>
      <w:u w:val="single"/>
    </w:rPr>
  </w:style>
  <w:style w:type="paragraph" w:customStyle="1" w:styleId="msonormal0">
    <w:name w:val="msonormal"/>
    <w:basedOn w:val="Normalny"/>
    <w:rsid w:val="008C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8C69D7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8C69D7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5">
    <w:name w:val="xl65"/>
    <w:basedOn w:val="Normalny"/>
    <w:rsid w:val="008C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8C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6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9D7"/>
  </w:style>
  <w:style w:type="paragraph" w:styleId="Stopka">
    <w:name w:val="footer"/>
    <w:basedOn w:val="Normalny"/>
    <w:link w:val="StopkaZnak"/>
    <w:uiPriority w:val="99"/>
    <w:unhideWhenUsed/>
    <w:rsid w:val="008C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4046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e.rozycka</dc:creator>
  <cp:keywords/>
  <dc:description/>
  <cp:lastModifiedBy>e.rozycka</cp:lastModifiedBy>
  <cp:revision>2</cp:revision>
  <dcterms:created xsi:type="dcterms:W3CDTF">2022-01-17T11:17:00Z</dcterms:created>
  <dcterms:modified xsi:type="dcterms:W3CDTF">2022-01-17T11:26:00Z</dcterms:modified>
</cp:coreProperties>
</file>